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E81" w:rsidRPr="00430F9D" w:rsidRDefault="008D3E81" w:rsidP="008D3E81">
      <w:pPr>
        <w:shd w:val="clear" w:color="auto" w:fill="FFFFFF" w:themeFill="background1"/>
        <w:spacing w:after="120"/>
        <w:rPr>
          <w:rFonts w:asciiTheme="minorHAnsi" w:hAnsiTheme="minorHAnsi" w:cstheme="minorHAnsi"/>
          <w:i/>
          <w:iCs/>
          <w:sz w:val="24"/>
          <w:szCs w:val="24"/>
        </w:rPr>
      </w:pPr>
      <w:r w:rsidRPr="00430F9D">
        <w:rPr>
          <w:rFonts w:asciiTheme="minorHAnsi" w:hAnsiTheme="minorHAnsi" w:cstheme="minorHAnsi"/>
          <w:b/>
          <w:sz w:val="24"/>
          <w:szCs w:val="24"/>
        </w:rPr>
        <w:t>Anexa II:</w:t>
      </w:r>
      <w:r w:rsidRPr="00430F9D">
        <w:rPr>
          <w:rFonts w:asciiTheme="minorHAnsi" w:hAnsiTheme="minorHAnsi" w:cstheme="minorHAnsi"/>
          <w:sz w:val="24"/>
          <w:szCs w:val="24"/>
        </w:rPr>
        <w:t xml:space="preserve"> </w:t>
      </w:r>
      <w:r w:rsidRPr="00430F9D">
        <w:rPr>
          <w:rFonts w:asciiTheme="minorHAnsi" w:hAnsiTheme="minorHAnsi" w:cstheme="minorHAnsi"/>
          <w:b/>
          <w:bCs/>
          <w:sz w:val="24"/>
          <w:szCs w:val="24"/>
        </w:rPr>
        <w:t xml:space="preserve">Model cadru grilă unică de evaluare- partea I Verificarea conformității administrative și a eligibilității </w:t>
      </w:r>
    </w:p>
    <w:p w:rsidR="008D3E81" w:rsidRPr="00430F9D" w:rsidRDefault="008D3E81" w:rsidP="008D3E81">
      <w:pPr>
        <w:ind w:firstLine="708"/>
        <w:rPr>
          <w:rFonts w:asciiTheme="minorHAnsi" w:hAnsiTheme="minorHAnsi" w:cstheme="minorHAnsi"/>
          <w:sz w:val="24"/>
          <w:szCs w:val="24"/>
        </w:rPr>
      </w:pPr>
    </w:p>
    <w:tbl>
      <w:tblPr>
        <w:tblOverlap w:val="never"/>
        <w:tblW w:w="1617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587"/>
        <w:gridCol w:w="2281"/>
        <w:gridCol w:w="6766"/>
        <w:gridCol w:w="426"/>
        <w:gridCol w:w="7"/>
        <w:gridCol w:w="574"/>
        <w:gridCol w:w="426"/>
        <w:gridCol w:w="1563"/>
        <w:gridCol w:w="567"/>
        <w:gridCol w:w="567"/>
        <w:gridCol w:w="429"/>
        <w:gridCol w:w="1281"/>
        <w:gridCol w:w="6"/>
      </w:tblGrid>
      <w:tr w:rsidR="008D3E81" w:rsidRPr="00430F9D" w:rsidTr="008D3E81">
        <w:trPr>
          <w:trHeight w:hRule="exact" w:val="389"/>
          <w:tblHeader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ind w:left="2424" w:hanging="242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shd w:val="clear" w:color="auto" w:fill="FFFFFF"/>
          </w:tcPr>
          <w:p w:rsidR="008D3E81" w:rsidRPr="00430F9D" w:rsidDel="003539E0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2563" w:type="dxa"/>
            <w:gridSpan w:val="3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Evaluator 1</w:t>
            </w: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2283" w:type="dxa"/>
            <w:gridSpan w:val="4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Evaluator 2</w:t>
            </w:r>
          </w:p>
        </w:tc>
      </w:tr>
      <w:tr w:rsidR="008D3E81" w:rsidRPr="00430F9D" w:rsidTr="008D3E81">
        <w:trPr>
          <w:gridAfter w:val="1"/>
          <w:wAfter w:w="6" w:type="dxa"/>
          <w:trHeight w:hRule="exact" w:val="324"/>
          <w:tblHeader/>
          <w:jc w:val="right"/>
        </w:trPr>
        <w:tc>
          <w:tcPr>
            <w:tcW w:w="10328" w:type="dxa"/>
            <w:gridSpan w:val="4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Cerința/ Criteriul</w:t>
            </w:r>
          </w:p>
        </w:tc>
        <w:tc>
          <w:tcPr>
            <w:tcW w:w="426" w:type="dxa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DA</w:t>
            </w:r>
          </w:p>
        </w:tc>
        <w:tc>
          <w:tcPr>
            <w:tcW w:w="581" w:type="dxa"/>
            <w:gridSpan w:val="2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NU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NA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COMENTARII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DA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NU</w:t>
            </w: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NA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COMENTARII</w:t>
            </w:r>
          </w:p>
        </w:tc>
      </w:tr>
      <w:tr w:rsidR="008D3E81" w:rsidRPr="00430F9D" w:rsidTr="008D3E81">
        <w:trPr>
          <w:gridAfter w:val="1"/>
          <w:wAfter w:w="6" w:type="dxa"/>
          <w:trHeight w:hRule="exact" w:val="432"/>
          <w:jc w:val="right"/>
        </w:trPr>
        <w:tc>
          <w:tcPr>
            <w:tcW w:w="10328" w:type="dxa"/>
            <w:gridSpan w:val="4"/>
            <w:shd w:val="clear" w:color="auto" w:fill="B4C6E7" w:themeFill="accent1" w:themeFillTint="66"/>
            <w:vAlign w:val="bottom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VERIFICAREA CONFORMITĂȚII ADMINISTRATIVE</w:t>
            </w:r>
          </w:p>
          <w:p w:rsidR="008D3E81" w:rsidRPr="00430F9D" w:rsidRDefault="008D3E81" w:rsidP="00001E19">
            <w:pPr>
              <w:pStyle w:val="Other0"/>
              <w:shd w:val="clear" w:color="auto" w:fill="auto"/>
              <w:spacing w:after="0" w:line="199" w:lineRule="auto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6" w:type="dxa"/>
            <w:gridSpan w:val="3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trHeight w:hRule="exact" w:val="436"/>
          <w:jc w:val="right"/>
        </w:trPr>
        <w:tc>
          <w:tcPr>
            <w:tcW w:w="12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2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12612" w:type="dxa"/>
            <w:gridSpan w:val="11"/>
            <w:shd w:val="clear" w:color="auto" w:fill="B4C6E7" w:themeFill="accent1" w:themeFillTint="66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A. CEREREA DE FINANȚARE</w:t>
            </w:r>
          </w:p>
        </w:tc>
      </w:tr>
      <w:tr w:rsidR="008D3E81" w:rsidRPr="00430F9D" w:rsidTr="008D3E81">
        <w:trPr>
          <w:gridAfter w:val="1"/>
          <w:wAfter w:w="6" w:type="dxa"/>
          <w:trHeight w:hRule="exact" w:val="1649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40"/>
              <w:ind w:firstLine="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1. Cererea de finanțare are toate detaliile de identificare:</w:t>
            </w:r>
          </w:p>
          <w:p w:rsidR="008D3E81" w:rsidRPr="00430F9D" w:rsidRDefault="008D3E81" w:rsidP="008D3E81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right" w:leader="dot" w:pos="4266"/>
              </w:tabs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Prioritatea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”</w:t>
            </w:r>
          </w:p>
          <w:p w:rsidR="008D3E81" w:rsidRPr="00430F9D" w:rsidRDefault="008D3E81" w:rsidP="008D3E81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right" w:leader="dot" w:pos="4176"/>
              </w:tabs>
              <w:spacing w:after="40"/>
              <w:ind w:left="2823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Apelul de proiecte nr.“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”</w:t>
            </w:r>
          </w:p>
          <w:p w:rsidR="008D3E81" w:rsidRPr="00430F9D" w:rsidRDefault="008D3E81" w:rsidP="008D3E81">
            <w:pPr>
              <w:pStyle w:val="Other0"/>
              <w:numPr>
                <w:ilvl w:val="0"/>
                <w:numId w:val="1"/>
              </w:numPr>
              <w:shd w:val="clear" w:color="auto" w:fill="auto"/>
              <w:spacing w:after="40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Solicitant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</w:r>
            <w:r w:rsidRPr="00430F9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 w:bidi="ro-RO"/>
              </w:rPr>
              <w:t>Denumirea și adresa sediului solicitantului</w:t>
            </w:r>
          </w:p>
          <w:p w:rsidR="008D3E81" w:rsidRPr="00430F9D" w:rsidRDefault="008D3E81" w:rsidP="008D3E81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1584"/>
                <w:tab w:val="left" w:pos="2934"/>
              </w:tabs>
              <w:spacing w:after="40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Proiectul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</w:r>
            <w:r w:rsidRPr="00430F9D">
              <w:rPr>
                <w:rFonts w:asciiTheme="minorHAnsi" w:hAnsiTheme="minorHAnsi" w:cstheme="minorHAnsi"/>
                <w:i/>
                <w:iCs/>
                <w:sz w:val="24"/>
                <w:szCs w:val="24"/>
                <w:lang w:val="ro-RO" w:eastAsia="ro-RO" w:bidi="ro-RO"/>
              </w:rPr>
              <w:t>Titlul și locul de implementare a proiectului (localitatea, județul)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43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270"/>
                <w:tab w:val="left" w:pos="844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2.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Depusă în termenul limită de depunere a cererilor de finanțare: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04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44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eastAsia="Calibri" w:hAnsiTheme="minorHAnsi" w:cstheme="minorHAnsi"/>
                <w:noProof/>
                <w:sz w:val="24"/>
                <w:szCs w:val="24"/>
                <w:lang w:val="pt-BR"/>
              </w:rPr>
              <w:t xml:space="preserve">3. </w:t>
            </w:r>
            <w:r w:rsidRPr="00430F9D">
              <w:rPr>
                <w:rFonts w:asciiTheme="minorHAnsi" w:hAnsiTheme="minorHAnsi" w:cstheme="minorHAnsi"/>
                <w:noProof/>
                <w:sz w:val="24"/>
                <w:szCs w:val="24"/>
                <w:lang w:val="ro-RO"/>
              </w:rPr>
              <w:t xml:space="preserve">Cererea de finanţare este completată conform formatului stabilit 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43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widowControl w:val="0"/>
              <w:tabs>
                <w:tab w:val="left" w:pos="6525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noProof/>
                <w:sz w:val="24"/>
                <w:szCs w:val="24"/>
                <w:lang w:val="pt-BR"/>
              </w:rPr>
              <w:t>4. Cererea de finanţare este semnată de către reprezentantul legal</w:t>
            </w:r>
          </w:p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45"/>
              </w:tabs>
              <w:spacing w:after="0"/>
              <w:ind w:firstLine="28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trHeight w:hRule="exact" w:val="425"/>
          <w:jc w:val="right"/>
        </w:trPr>
        <w:tc>
          <w:tcPr>
            <w:tcW w:w="12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2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</w:p>
        </w:tc>
        <w:tc>
          <w:tcPr>
            <w:tcW w:w="12612" w:type="dxa"/>
            <w:gridSpan w:val="11"/>
            <w:shd w:val="clear" w:color="auto" w:fill="B4C6E7" w:themeFill="accent1" w:themeFillTint="66"/>
            <w:vAlign w:val="center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B. ANEXELE LA CEREREA DE FINANȚARE</w:t>
            </w:r>
          </w:p>
        </w:tc>
      </w:tr>
      <w:tr w:rsidR="008D3E81" w:rsidRPr="00430F9D" w:rsidTr="008D3E81">
        <w:trPr>
          <w:gridAfter w:val="1"/>
          <w:wAfter w:w="6" w:type="dxa"/>
          <w:trHeight w:hRule="exact" w:val="732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left" w:pos="269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Anexele p</w:t>
            </w:r>
            <w:r w:rsidRPr="00430F9D">
              <w:rPr>
                <w:rFonts w:asciiTheme="minorHAnsi" w:hAnsiTheme="minorHAnsi" w:cstheme="minorHAnsi"/>
                <w:noProof/>
                <w:sz w:val="24"/>
                <w:szCs w:val="24"/>
                <w:lang w:val="ro-RO"/>
              </w:rPr>
              <w:t>revăzute în ghidul solicitantului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 xml:space="preserve"> însoțesc cererea de finanțare și sunt semnate de către reprezentantul legal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left" w:pos="855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Mandatul special pentru semnarea anumitor secțiuni din cererea de finanțare (dacă este cazul)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left" w:pos="552"/>
              </w:tabs>
              <w:spacing w:after="0"/>
              <w:ind w:left="0" w:hanging="233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7 Documentele statutare ale solicitantului și ale partenerilor (dacă este cazul)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41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left" w:pos="838"/>
              </w:tabs>
              <w:spacing w:after="0"/>
              <w:ind w:left="0" w:hanging="233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8 Documente privind identificarea reprezentantului legal al solicitantului și partenerilor (dacă este cazul)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0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4"/>
              </w:numPr>
              <w:shd w:val="clear" w:color="auto" w:fill="auto"/>
              <w:tabs>
                <w:tab w:val="left" w:pos="834"/>
              </w:tabs>
              <w:spacing w:after="0"/>
              <w:ind w:left="0" w:hanging="23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9 Acreditări (daca este cazul)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1244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08"/>
              </w:tabs>
              <w:spacing w:after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10 Documente privind datele financiare ale solicitantului (acolo unde este cazul, în special pentru solicitanți privați) și ale partenerilor, dacă este cazul</w:t>
            </w:r>
          </w:p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hanging="233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 xml:space="preserve">                              Pentru entități de drept privat</w:t>
            </w:r>
          </w:p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hanging="233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 xml:space="preserve">                              Pentru entități de drept public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362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48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11 Declarația unica a solicitantului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trHeight w:hRule="exact" w:val="43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5"/>
              </w:numPr>
              <w:shd w:val="clear" w:color="auto" w:fill="auto"/>
              <w:tabs>
                <w:tab w:val="left" w:pos="816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lastRenderedPageBreak/>
              <w:t>Declarație privind nedeductibilitatea TVA, daca este cazul</w:t>
            </w:r>
          </w:p>
        </w:tc>
        <w:tc>
          <w:tcPr>
            <w:tcW w:w="433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4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shd w:val="clear" w:color="auto" w:fill="auto"/>
              <w:tabs>
                <w:tab w:val="left" w:pos="852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13 Certificat de înregistrare în scopuri de TVA, dacă este cazul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91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shd w:val="clear" w:color="auto" w:fill="auto"/>
              <w:tabs>
                <w:tab w:val="left" w:pos="702"/>
              </w:tabs>
              <w:spacing w:after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14 Declarație de angajament pentru sumele ce implică contribuția solicitantului și partenerilor în proiect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1090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shd w:val="clear" w:color="auto" w:fill="auto"/>
              <w:tabs>
                <w:tab w:val="left" w:pos="702"/>
              </w:tabs>
              <w:spacing w:after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highlight w:val="yellow"/>
                <w:lang w:val="ro-RO" w:eastAsia="ro-RO" w:bidi="ro-RO"/>
              </w:rPr>
              <w:t xml:space="preserve">15 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Decizia etapei de încadrare a proiectului în procedura de evaluare a impactului asupra mediului, emisă de autoritatea pentru protecția mediului (dacă este cazul) în conformitate cu HG nr. 445/2009 privind evaluarea impactului anumitor proiecte publice și private asupra mediului, în copie conformă cu originalul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91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shd w:val="clear" w:color="auto" w:fill="E6E6E6"/>
              <w:tabs>
                <w:tab w:val="left" w:pos="426"/>
              </w:tabs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bidi="ro-RO"/>
              </w:rPr>
              <w:t xml:space="preserve">16 </w:t>
            </w:r>
            <w:r w:rsidRPr="00430F9D">
              <w:rPr>
                <w:rFonts w:asciiTheme="minorHAnsi" w:hAnsiTheme="minorHAnsi" w:cstheme="minorHAnsi"/>
                <w:snapToGrid w:val="0"/>
                <w:sz w:val="24"/>
                <w:szCs w:val="24"/>
              </w:rPr>
              <w:t>Anexa 4 conform PO_AM_24_ATP-identificarea nevoilor de AT pentru intocmirea CF</w:t>
            </w:r>
          </w:p>
          <w:p w:rsidR="008D3E81" w:rsidRPr="00430F9D" w:rsidRDefault="008D3E81" w:rsidP="008D3E81">
            <w:pPr>
              <w:pStyle w:val="Other0"/>
              <w:shd w:val="clear" w:color="auto" w:fill="auto"/>
              <w:tabs>
                <w:tab w:val="left" w:pos="702"/>
              </w:tabs>
              <w:spacing w:after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  <w:highlight w:val="yellow"/>
                <w:lang w:val="ro-RO" w:eastAsia="ro-RO" w:bidi="ro-RO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91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shd w:val="clear" w:color="auto" w:fill="auto"/>
              <w:tabs>
                <w:tab w:val="left" w:pos="702"/>
              </w:tabs>
              <w:spacing w:after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  <w:highlight w:val="yellow"/>
                <w:lang w:val="ro-RO" w:eastAsia="ro-RO" w:bidi="ro-RO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17 Valabilitatea documentelor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001E19">
        <w:trPr>
          <w:trHeight w:hRule="exact" w:val="374"/>
          <w:jc w:val="right"/>
        </w:trPr>
        <w:tc>
          <w:tcPr>
            <w:tcW w:w="16174" w:type="dxa"/>
            <w:gridSpan w:val="14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VERIFICAREA ELIGIBILITĂȚII</w:t>
            </w: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10328" w:type="dxa"/>
            <w:gridSpan w:val="4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A. ELIGIBILITATEA SOLICITANȚILOR Șl PARTENERILOR</w:t>
            </w: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694" w:type="dxa"/>
            <w:shd w:val="clear" w:color="auto" w:fill="FFFFFF"/>
            <w:vAlign w:val="center"/>
          </w:tcPr>
          <w:p w:rsidR="008D3E81" w:rsidRPr="00430F9D" w:rsidRDefault="008D3E81" w:rsidP="008D3E81">
            <w:pPr>
              <w:pStyle w:val="Other0"/>
              <w:numPr>
                <w:ilvl w:val="0"/>
                <w:numId w:val="2"/>
              </w:numPr>
              <w:shd w:val="clear" w:color="auto" w:fill="auto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</w:p>
        </w:tc>
        <w:tc>
          <w:tcPr>
            <w:tcW w:w="9634" w:type="dxa"/>
            <w:gridSpan w:val="3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Forma de constituire a solicitantului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57"/>
          <w:jc w:val="right"/>
        </w:trPr>
        <w:tc>
          <w:tcPr>
            <w:tcW w:w="694" w:type="dxa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32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2.</w:t>
            </w:r>
          </w:p>
        </w:tc>
        <w:tc>
          <w:tcPr>
            <w:tcW w:w="9634" w:type="dxa"/>
            <w:gridSpan w:val="3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Acreditare (daca este cazul)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55"/>
          <w:jc w:val="right"/>
        </w:trPr>
        <w:tc>
          <w:tcPr>
            <w:tcW w:w="10328" w:type="dxa"/>
            <w:gridSpan w:val="4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1096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30F9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B.CRITERII SUPLIMENTARE PRIVIND ELIGIBILITATEA SOLICITANȚILOR ȘI PARTENERILOR LA MOMENTUL</w:t>
            </w:r>
          </w:p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left="110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CONTRACTĂRII</w:t>
            </w: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515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ind w:firstLine="320"/>
              <w:rPr>
                <w:rFonts w:asciiTheme="minorHAnsi" w:hAnsiTheme="minorHAnsi" w:cstheme="minorHAnsi"/>
                <w:sz w:val="24"/>
                <w:szCs w:val="24"/>
                <w:lang w:val="pt-B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3.     Solicitantul trebuie să se regăsească în următoarele situații...................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28"/>
          <w:jc w:val="right"/>
        </w:trPr>
        <w:tc>
          <w:tcPr>
            <w:tcW w:w="10328" w:type="dxa"/>
            <w:gridSpan w:val="4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269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C.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</w: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ELIGIBILITATEA REPREZENTANTULUI LEGAL</w:t>
            </w: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8D3E81">
            <w:pPr>
              <w:pStyle w:val="Other0"/>
              <w:numPr>
                <w:ilvl w:val="0"/>
                <w:numId w:val="3"/>
              </w:numPr>
              <w:shd w:val="clear" w:color="auto" w:fill="auto"/>
              <w:spacing w:after="0"/>
              <w:ind w:left="269" w:hanging="269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Eligibilitatea reprezentantului legal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5. Caracterul durabil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25"/>
          <w:jc w:val="right"/>
        </w:trPr>
        <w:tc>
          <w:tcPr>
            <w:tcW w:w="10328" w:type="dxa"/>
            <w:gridSpan w:val="4"/>
            <w:shd w:val="clear" w:color="auto" w:fill="B4C6E7" w:themeFill="accent1" w:themeFillTint="66"/>
          </w:tcPr>
          <w:p w:rsidR="008D3E81" w:rsidRPr="00430F9D" w:rsidRDefault="008D3E81" w:rsidP="00001E19">
            <w:pPr>
              <w:pStyle w:val="Other0"/>
              <w:shd w:val="clear" w:color="auto" w:fill="auto"/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 w:eastAsia="ro-RO" w:bidi="ro-RO"/>
              </w:rPr>
              <w:t>D. ELIGIBILITATEA PROIECTULUI SI ACTIVITĂȚILOR</w:t>
            </w: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B4C6E7" w:themeFill="accent1" w:themeFillTint="66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61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28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6.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Este precizat modul in care se demareaza activitățile proiectului?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04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7.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Sunt descrise Activitățile proiectului?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lastRenderedPageBreak/>
              <w:t>8.  Proiectul se incadreaza in Limitele minime si maxime ale ghidului?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439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39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9.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Proiectul se incadreaza in Perioada de implementareprecizata de ghid?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3E81" w:rsidRPr="00430F9D" w:rsidTr="008D3E81">
        <w:trPr>
          <w:gridAfter w:val="1"/>
          <w:wAfter w:w="6" w:type="dxa"/>
          <w:trHeight w:hRule="exact" w:val="306"/>
          <w:jc w:val="right"/>
        </w:trPr>
        <w:tc>
          <w:tcPr>
            <w:tcW w:w="10328" w:type="dxa"/>
            <w:gridSpan w:val="4"/>
            <w:shd w:val="clear" w:color="auto" w:fill="FFFFFF"/>
          </w:tcPr>
          <w:p w:rsidR="008D3E81" w:rsidRPr="00430F9D" w:rsidRDefault="008D3E81" w:rsidP="00001E19">
            <w:pPr>
              <w:pStyle w:val="Other0"/>
              <w:shd w:val="clear" w:color="auto" w:fill="auto"/>
              <w:tabs>
                <w:tab w:val="left" w:pos="822"/>
              </w:tabs>
              <w:spacing w:after="0"/>
              <w:ind w:firstLine="0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>10.</w:t>
            </w:r>
            <w:r w:rsidRPr="00430F9D">
              <w:rPr>
                <w:rFonts w:asciiTheme="minorHAnsi" w:hAnsiTheme="minorHAnsi" w:cstheme="minorHAnsi"/>
                <w:sz w:val="24"/>
                <w:szCs w:val="24"/>
                <w:lang w:val="ro-RO" w:eastAsia="ro-RO" w:bidi="ro-RO"/>
              </w:rPr>
              <w:tab/>
              <w:t>Locul de implementare a proiectului este clar stabilit?</w:t>
            </w: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FFFFFF"/>
          </w:tcPr>
          <w:p w:rsidR="008D3E81" w:rsidRPr="00430F9D" w:rsidRDefault="008D3E81" w:rsidP="00001E1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D3E81" w:rsidRPr="00430F9D" w:rsidRDefault="008D3E81" w:rsidP="008D3E81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8D3E81" w:rsidRDefault="008D3E81" w:rsidP="008D3E81">
      <w:r w:rsidRPr="00430F9D">
        <w:rPr>
          <w:rFonts w:asciiTheme="minorHAnsi" w:hAnsiTheme="minorHAnsi" w:cstheme="minorHAnsi"/>
          <w:sz w:val="24"/>
          <w:szCs w:val="24"/>
        </w:rPr>
        <w:t>Semnaturi:</w:t>
      </w:r>
    </w:p>
    <w:sectPr w:rsidR="008D3E81" w:rsidSect="008D3E81">
      <w:footnotePr>
        <w:numFmt w:val="upperRoman"/>
      </w:footnotePr>
      <w:pgSz w:w="16840" w:h="11900" w:orient="landscape" w:code="9"/>
      <w:pgMar w:top="993" w:right="535" w:bottom="843" w:left="175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509A"/>
    <w:multiLevelType w:val="hybridMultilevel"/>
    <w:tmpl w:val="D4CAFA4E"/>
    <w:lvl w:ilvl="0" w:tplc="080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1AB54214"/>
    <w:multiLevelType w:val="hybridMultilevel"/>
    <w:tmpl w:val="EE98D8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B5A7E"/>
    <w:multiLevelType w:val="hybridMultilevel"/>
    <w:tmpl w:val="90DA9992"/>
    <w:lvl w:ilvl="0" w:tplc="437EC664">
      <w:start w:val="5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5DEA33F3"/>
    <w:multiLevelType w:val="multilevel"/>
    <w:tmpl w:val="68945552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FC24FC1"/>
    <w:multiLevelType w:val="hybridMultilevel"/>
    <w:tmpl w:val="25A0C1F8"/>
    <w:lvl w:ilvl="0" w:tplc="DEDAFB58">
      <w:start w:val="12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 w16cid:durableId="1153329840">
    <w:abstractNumId w:val="0"/>
  </w:num>
  <w:num w:numId="2" w16cid:durableId="710497792">
    <w:abstractNumId w:val="1"/>
  </w:num>
  <w:num w:numId="3" w16cid:durableId="181673468">
    <w:abstractNumId w:val="3"/>
  </w:num>
  <w:num w:numId="4" w16cid:durableId="1897932864">
    <w:abstractNumId w:val="2"/>
  </w:num>
  <w:num w:numId="5" w16cid:durableId="1328750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numFmt w:val="upperRoman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E81"/>
    <w:rsid w:val="008D3E81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487B"/>
  <w15:chartTrackingRefBased/>
  <w15:docId w15:val="{499D2CA4-3470-4ACA-B3BE-2E0D3C2F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81"/>
    <w:pPr>
      <w:spacing w:after="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5">
    <w:name w:val="Body text (5)_"/>
    <w:basedOn w:val="DefaultParagraphFont"/>
    <w:link w:val="Bodytext50"/>
    <w:rsid w:val="008D3E81"/>
    <w:rPr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8D3E81"/>
    <w:pPr>
      <w:widowControl w:val="0"/>
      <w:shd w:val="clear" w:color="auto" w:fill="FFFFFF"/>
      <w:spacing w:before="240" w:after="240" w:line="274" w:lineRule="exact"/>
      <w:ind w:hanging="880"/>
    </w:pPr>
    <w:rPr>
      <w:rFonts w:asciiTheme="minorHAnsi" w:eastAsiaTheme="minorHAnsi" w:hAnsiTheme="minorHAnsi" w:cstheme="minorBidi"/>
      <w:sz w:val="21"/>
      <w:szCs w:val="21"/>
      <w:lang w:val="en-US" w:eastAsia="en-US"/>
    </w:rPr>
  </w:style>
  <w:style w:type="character" w:customStyle="1" w:styleId="Other">
    <w:name w:val="Other_"/>
    <w:basedOn w:val="DefaultParagraphFont"/>
    <w:link w:val="Other0"/>
    <w:rsid w:val="008D3E81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8D3E81"/>
    <w:pPr>
      <w:widowControl w:val="0"/>
      <w:shd w:val="clear" w:color="auto" w:fill="FFFFFF"/>
      <w:spacing w:after="260"/>
      <w:ind w:firstLine="20"/>
      <w:jc w:val="left"/>
    </w:pPr>
    <w:rPr>
      <w:rFonts w:eastAsia="Trebuchet MS" w:cs="Trebuchet MS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Tascu</dc:creator>
  <cp:keywords/>
  <dc:description/>
  <cp:lastModifiedBy>Mihaela Tascu</cp:lastModifiedBy>
  <cp:revision>1</cp:revision>
  <dcterms:created xsi:type="dcterms:W3CDTF">2023-02-06T08:35:00Z</dcterms:created>
  <dcterms:modified xsi:type="dcterms:W3CDTF">2023-02-06T08:38:00Z</dcterms:modified>
</cp:coreProperties>
</file>